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1B" w:rsidRPr="00966FCE" w:rsidRDefault="00021C1B" w:rsidP="00966FCE">
      <w:pPr>
        <w:spacing w:after="0" w:line="360" w:lineRule="auto"/>
        <w:ind w:left="2124" w:firstLine="708"/>
        <w:jc w:val="center"/>
        <w:rPr>
          <w:rFonts w:ascii="Arial" w:hAnsi="Arial" w:cs="Arial"/>
          <w:b/>
          <w:sz w:val="24"/>
          <w:szCs w:val="24"/>
        </w:rPr>
      </w:pPr>
      <w:r w:rsidRPr="00966FCE">
        <w:rPr>
          <w:rFonts w:ascii="Arial" w:hAnsi="Arial" w:cs="Arial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862965</wp:posOffset>
            </wp:positionH>
            <wp:positionV relativeFrom="paragraph">
              <wp:posOffset>-518160</wp:posOffset>
            </wp:positionV>
            <wp:extent cx="988695" cy="1085215"/>
            <wp:effectExtent l="19050" t="0" r="190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58E1" w:rsidRPr="00966FCE">
        <w:rPr>
          <w:rFonts w:ascii="Arial" w:hAnsi="Arial" w:cs="Arial"/>
          <w:b/>
          <w:sz w:val="24"/>
          <w:szCs w:val="24"/>
        </w:rPr>
        <w:t>Klauzula informacyjna — inwentaryzacja</w:t>
      </w:r>
    </w:p>
    <w:p w:rsidR="001E58E1" w:rsidRPr="00966FCE" w:rsidRDefault="001E58E1" w:rsidP="00966FCE">
      <w:pPr>
        <w:spacing w:line="360" w:lineRule="auto"/>
        <w:ind w:left="2124" w:firstLine="708"/>
        <w:jc w:val="center"/>
        <w:rPr>
          <w:rFonts w:ascii="Arial" w:hAnsi="Arial" w:cs="Arial"/>
          <w:b/>
          <w:sz w:val="24"/>
          <w:szCs w:val="24"/>
        </w:rPr>
      </w:pPr>
      <w:r w:rsidRPr="00966FCE">
        <w:rPr>
          <w:rFonts w:ascii="Arial" w:hAnsi="Arial" w:cs="Arial"/>
          <w:b/>
          <w:sz w:val="24"/>
          <w:szCs w:val="24"/>
        </w:rPr>
        <w:t>plec</w:t>
      </w:r>
      <w:bookmarkStart w:id="0" w:name="_GoBack"/>
      <w:bookmarkEnd w:id="0"/>
      <w:r w:rsidRPr="00966FCE">
        <w:rPr>
          <w:rFonts w:ascii="Arial" w:hAnsi="Arial" w:cs="Arial"/>
          <w:b/>
          <w:sz w:val="24"/>
          <w:szCs w:val="24"/>
        </w:rPr>
        <w:t>ów i urządzeń grzewczych</w:t>
      </w:r>
    </w:p>
    <w:p w:rsidR="00021C1B" w:rsidRPr="00966FCE" w:rsidRDefault="00021C1B" w:rsidP="00966FCE">
      <w:pPr>
        <w:spacing w:line="360" w:lineRule="auto"/>
        <w:ind w:left="2124" w:firstLine="708"/>
        <w:jc w:val="center"/>
        <w:rPr>
          <w:rFonts w:ascii="Arial" w:hAnsi="Arial" w:cs="Arial"/>
          <w:b/>
          <w:sz w:val="24"/>
          <w:szCs w:val="24"/>
        </w:rPr>
      </w:pPr>
    </w:p>
    <w:p w:rsidR="00021C1B" w:rsidRPr="00966FCE" w:rsidRDefault="00021C1B" w:rsidP="00966FCE">
      <w:pPr>
        <w:spacing w:line="360" w:lineRule="auto"/>
        <w:ind w:left="2124" w:firstLine="708"/>
        <w:jc w:val="center"/>
        <w:rPr>
          <w:rFonts w:ascii="Arial" w:hAnsi="Arial" w:cs="Arial"/>
          <w:b/>
          <w:sz w:val="24"/>
          <w:szCs w:val="24"/>
        </w:rPr>
      </w:pPr>
    </w:p>
    <w:p w:rsidR="001E58E1" w:rsidRPr="00966FCE" w:rsidRDefault="001E58E1" w:rsidP="00966FCE">
      <w:pPr>
        <w:spacing w:line="360" w:lineRule="auto"/>
        <w:rPr>
          <w:rFonts w:ascii="Arial" w:hAnsi="Arial" w:cs="Arial"/>
          <w:sz w:val="24"/>
          <w:szCs w:val="24"/>
        </w:rPr>
      </w:pPr>
      <w:r w:rsidRPr="00966FCE">
        <w:rPr>
          <w:rFonts w:ascii="Arial" w:hAnsi="Arial" w:cs="Arial"/>
          <w:sz w:val="24"/>
          <w:szCs w:val="24"/>
        </w:rPr>
        <w:t>Zgodnie z art. 13 ust. 1 i 2 rozporządzenia Parlamentu Europejskiego i Rady (UE) 2</w:t>
      </w:r>
      <w:r w:rsidR="00021C1B" w:rsidRPr="00966FCE">
        <w:rPr>
          <w:rFonts w:ascii="Arial" w:hAnsi="Arial" w:cs="Arial"/>
          <w:sz w:val="24"/>
          <w:szCs w:val="24"/>
        </w:rPr>
        <w:t>016/679 z dnia 27 kwietnia 2016 </w:t>
      </w:r>
      <w:r w:rsidRPr="00966FCE">
        <w:rPr>
          <w:rFonts w:ascii="Arial" w:hAnsi="Arial" w:cs="Arial"/>
          <w:sz w:val="24"/>
          <w:szCs w:val="24"/>
        </w:rPr>
        <w:t xml:space="preserve">r. w sprawie ochrony osób fizycznych w związku z przetwarzaniem danych osobowych i w sprawie swobodnego przepływu takich danych oraz uchylenia dyrektywy 95/46/WE (ogólne rozporządzenie o ochronie danych) (Dz.U.UE.L.2016.119.1 z 4.05.2016 r.) - dalej RODO, </w:t>
      </w:r>
      <w:r w:rsidRPr="00966FCE">
        <w:rPr>
          <w:rFonts w:ascii="Arial" w:hAnsi="Arial" w:cs="Arial"/>
          <w:b/>
          <w:sz w:val="24"/>
          <w:szCs w:val="24"/>
        </w:rPr>
        <w:t>informujemy, że</w:t>
      </w:r>
      <w:r w:rsidRPr="00966FCE">
        <w:rPr>
          <w:rFonts w:ascii="Arial" w:hAnsi="Arial" w:cs="Arial"/>
          <w:sz w:val="24"/>
          <w:szCs w:val="24"/>
        </w:rPr>
        <w:t xml:space="preserve">: </w:t>
      </w:r>
    </w:p>
    <w:p w:rsidR="001E58E1" w:rsidRPr="00966FCE" w:rsidRDefault="001E58E1" w:rsidP="00966FC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966FCE">
        <w:rPr>
          <w:rFonts w:ascii="Arial" w:hAnsi="Arial" w:cs="Arial"/>
          <w:sz w:val="24"/>
          <w:szCs w:val="24"/>
        </w:rPr>
        <w:t xml:space="preserve">Administratorem Państwa danych osobowych przetwarzanych w Urzędzie </w:t>
      </w:r>
      <w:r w:rsidRPr="00966FCE">
        <w:rPr>
          <w:rFonts w:ascii="Arial" w:hAnsi="Arial" w:cs="Arial"/>
          <w:i/>
          <w:sz w:val="24"/>
          <w:szCs w:val="24"/>
        </w:rPr>
        <w:t>jest Burmistrz Miasta i Gminy Chorzele. Siedziba Administratora znajduje się na ul. Stanisława Komosińskiego 1, w Chorzelach (</w:t>
      </w:r>
      <w:r w:rsidR="00021C1B" w:rsidRPr="00966FCE">
        <w:rPr>
          <w:rFonts w:ascii="Arial" w:hAnsi="Arial" w:cs="Arial"/>
          <w:i/>
          <w:sz w:val="24"/>
          <w:szCs w:val="24"/>
        </w:rPr>
        <w:t>kod </w:t>
      </w:r>
      <w:r w:rsidRPr="00966FCE">
        <w:rPr>
          <w:rFonts w:ascii="Arial" w:hAnsi="Arial" w:cs="Arial"/>
          <w:i/>
          <w:sz w:val="24"/>
          <w:szCs w:val="24"/>
        </w:rPr>
        <w:t>pocztowy: 06-330</w:t>
      </w:r>
      <w:r w:rsidRPr="00966FCE">
        <w:rPr>
          <w:rFonts w:ascii="Arial" w:hAnsi="Arial" w:cs="Arial"/>
          <w:sz w:val="24"/>
          <w:szCs w:val="24"/>
        </w:rPr>
        <w:t xml:space="preserve">), tel.: +48 (29) 751-65-40, adres e-mail: </w:t>
      </w:r>
      <w:hyperlink r:id="rId6" w:history="1">
        <w:r w:rsidR="00021C1B" w:rsidRPr="00966FCE">
          <w:rPr>
            <w:rStyle w:val="Hipercze"/>
            <w:rFonts w:ascii="Arial" w:hAnsi="Arial" w:cs="Arial"/>
            <w:sz w:val="24"/>
            <w:szCs w:val="24"/>
          </w:rPr>
          <w:t>sekretariat@chorzele.pl</w:t>
        </w:r>
      </w:hyperlink>
      <w:r w:rsidRPr="00966FCE">
        <w:rPr>
          <w:rFonts w:ascii="Arial" w:hAnsi="Arial" w:cs="Arial"/>
          <w:sz w:val="24"/>
          <w:szCs w:val="24"/>
        </w:rPr>
        <w:t xml:space="preserve">. </w:t>
      </w:r>
    </w:p>
    <w:p w:rsidR="00021C1B" w:rsidRPr="00966FCE" w:rsidRDefault="00021C1B" w:rsidP="00966FCE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:rsidR="001E58E1" w:rsidRPr="00966FCE" w:rsidRDefault="001E58E1" w:rsidP="00966FC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966FCE">
        <w:rPr>
          <w:rFonts w:ascii="Arial" w:hAnsi="Arial" w:cs="Arial"/>
          <w:sz w:val="24"/>
          <w:szCs w:val="24"/>
        </w:rPr>
        <w:t>Powołano Inspektora Ochrony Danych, który chętnie pomoże Państwu we wszystkich kwestiach zwi</w:t>
      </w:r>
      <w:r w:rsidR="00021C1B" w:rsidRPr="00966FCE">
        <w:rPr>
          <w:rFonts w:ascii="Arial" w:hAnsi="Arial" w:cs="Arial"/>
          <w:sz w:val="24"/>
          <w:szCs w:val="24"/>
        </w:rPr>
        <w:t>ązanych z </w:t>
      </w:r>
      <w:r w:rsidRPr="00966FCE">
        <w:rPr>
          <w:rFonts w:ascii="Arial" w:hAnsi="Arial" w:cs="Arial"/>
          <w:sz w:val="24"/>
          <w:szCs w:val="24"/>
        </w:rPr>
        <w:t xml:space="preserve">ochroną danych osobowych. Kontakt z Inspektorem jest możliwy pod adresem e-mail: m.piorkowska@chorzeie.pl. lub telefonicznie +48(29)751-65-62. </w:t>
      </w:r>
    </w:p>
    <w:p w:rsidR="00021C1B" w:rsidRPr="00966FCE" w:rsidRDefault="00021C1B" w:rsidP="00966FCE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:rsidR="001E58E1" w:rsidRPr="00966FCE" w:rsidRDefault="001E58E1" w:rsidP="00966FC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966FCE">
        <w:rPr>
          <w:rFonts w:ascii="Arial" w:hAnsi="Arial" w:cs="Arial"/>
          <w:sz w:val="24"/>
          <w:szCs w:val="24"/>
        </w:rPr>
        <w:t xml:space="preserve">Pani/Pana dane osobowe będą przetwarzane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95/46/WE, w celu inwentaryzacji źródeł ogrzewania na terenie Gminy. </w:t>
      </w:r>
    </w:p>
    <w:p w:rsidR="00021C1B" w:rsidRPr="00966FCE" w:rsidRDefault="00021C1B" w:rsidP="00966FCE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:rsidR="001E58E1" w:rsidRPr="00966FCE" w:rsidRDefault="001E58E1" w:rsidP="00966FC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966FCE">
        <w:rPr>
          <w:rFonts w:ascii="Arial" w:hAnsi="Arial" w:cs="Arial"/>
          <w:sz w:val="24"/>
          <w:szCs w:val="24"/>
        </w:rPr>
        <w:t xml:space="preserve">Pani/Pana dane osobowe nie będą przekazywane do państwa trzeciego/organizacji międzynarodowej. </w:t>
      </w:r>
    </w:p>
    <w:p w:rsidR="00021C1B" w:rsidRPr="00966FCE" w:rsidRDefault="00021C1B" w:rsidP="00966FCE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:rsidR="001E58E1" w:rsidRPr="00966FCE" w:rsidRDefault="001E58E1" w:rsidP="00966FC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966FCE">
        <w:rPr>
          <w:rFonts w:ascii="Arial" w:hAnsi="Arial" w:cs="Arial"/>
          <w:sz w:val="24"/>
          <w:szCs w:val="24"/>
        </w:rPr>
        <w:t xml:space="preserve">Pani/Pana dane osobowe mogą być przekazywane podmiotom zewnętrznym w przypadkach ściśle określonych przepisami prawa. </w:t>
      </w:r>
    </w:p>
    <w:p w:rsidR="00021C1B" w:rsidRPr="00966FCE" w:rsidRDefault="00021C1B" w:rsidP="00966FCE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:rsidR="001E58E1" w:rsidRPr="00966FCE" w:rsidRDefault="001E58E1" w:rsidP="00966FC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966FCE">
        <w:rPr>
          <w:rFonts w:ascii="Arial" w:hAnsi="Arial" w:cs="Arial"/>
          <w:sz w:val="24"/>
          <w:szCs w:val="24"/>
        </w:rPr>
        <w:lastRenderedPageBreak/>
        <w:t xml:space="preserve">Pani/ Pana dane osobowe mogą zostać przekazywane podmiotom świadczącym usługi informatyczne (np. serwisowanie, naprawa sprzętu na którym przechowywane są dane). W takim przypadku przetwarzanie odbywa się na podstawie zawieranych umów i tylko zgodnie z poleceniami Administratora Danych. </w:t>
      </w:r>
    </w:p>
    <w:p w:rsidR="00021C1B" w:rsidRPr="00966FCE" w:rsidRDefault="00021C1B" w:rsidP="00966FCE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:rsidR="001E58E1" w:rsidRPr="00966FCE" w:rsidRDefault="001E58E1" w:rsidP="00966FC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966FCE">
        <w:rPr>
          <w:rFonts w:ascii="Arial" w:hAnsi="Arial" w:cs="Arial"/>
          <w:sz w:val="24"/>
          <w:szCs w:val="24"/>
        </w:rPr>
        <w:t xml:space="preserve">Pani/Pana dane osobowe będą gromadzone i przechowywane zgodnie z Rozporządzeniem Prezesa Rady Ministrów z dnia 18 stycznia 2011 r. w sprawie instrukcji kancelaryjnej, jednolitych rzeczowych wykazów akt oraz instrukcji w sprawie organizacji i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 </w:t>
      </w:r>
    </w:p>
    <w:p w:rsidR="00021C1B" w:rsidRPr="00966FCE" w:rsidRDefault="00021C1B" w:rsidP="00966FCE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:rsidR="001E58E1" w:rsidRPr="00966FCE" w:rsidRDefault="001E58E1" w:rsidP="00966FC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966FCE">
        <w:rPr>
          <w:rFonts w:ascii="Arial" w:hAnsi="Arial" w:cs="Arial"/>
          <w:sz w:val="24"/>
          <w:szCs w:val="24"/>
        </w:rPr>
        <w:t xml:space="preserve">Posiada Pani/Pan prawo dostępu do treści swoich danych oraz prawo ich sprostowania, usunięcia, ograniczenia przetwarzania, prawo do przenoszenia danych, prawo wniesienia sprzeciwu. </w:t>
      </w:r>
    </w:p>
    <w:p w:rsidR="00021C1B" w:rsidRPr="00966FCE" w:rsidRDefault="00021C1B" w:rsidP="00966FCE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:rsidR="001E58E1" w:rsidRPr="00966FCE" w:rsidRDefault="001E58E1" w:rsidP="00966FC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966FCE">
        <w:rPr>
          <w:rFonts w:ascii="Arial" w:hAnsi="Arial" w:cs="Arial"/>
          <w:sz w:val="24"/>
          <w:szCs w:val="24"/>
        </w:rPr>
        <w:t xml:space="preserve">Wobec przysługującego Pani/Panu prawa do usunięcia danych, ich przenoszenia oraz wniesienia sprzeciwu mają zastosowanie ograniczenia wynikające z art. 17 ust. 3, art. 20, art. 21 Rozporządzenia UE. </w:t>
      </w:r>
    </w:p>
    <w:p w:rsidR="00021C1B" w:rsidRPr="00966FCE" w:rsidRDefault="00021C1B" w:rsidP="00966FCE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:rsidR="001E58E1" w:rsidRPr="00966FCE" w:rsidRDefault="001E58E1" w:rsidP="00966FC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966FCE">
        <w:rPr>
          <w:rFonts w:ascii="Arial" w:hAnsi="Arial" w:cs="Arial"/>
          <w:sz w:val="24"/>
          <w:szCs w:val="24"/>
        </w:rPr>
        <w:t xml:space="preserve">Ma Pani/Pan prawo do wniesienia skargi do organu nadzorczego tj. Prezesa Urzędu Ochrony Danych Osobowych, gdy uzna Pani/Pan, że przetwarzanie danych osobowych Pani/na narusza przepisy ogólnego rozporządzenia o ochronie danych osobowych z dnia 27.04.2016 r. </w:t>
      </w:r>
    </w:p>
    <w:p w:rsidR="00021C1B" w:rsidRPr="00966FCE" w:rsidRDefault="00021C1B" w:rsidP="00966FCE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:rsidR="001E58E1" w:rsidRPr="00966FCE" w:rsidRDefault="001E58E1" w:rsidP="00966FC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966FCE">
        <w:rPr>
          <w:rFonts w:ascii="Arial" w:hAnsi="Arial" w:cs="Arial"/>
          <w:sz w:val="24"/>
          <w:szCs w:val="24"/>
        </w:rPr>
        <w:t xml:space="preserve">Podanie tych danych osobowych ma charakter dobrowolny. </w:t>
      </w:r>
    </w:p>
    <w:p w:rsidR="00021C1B" w:rsidRPr="00966FCE" w:rsidRDefault="00021C1B" w:rsidP="00966FCE">
      <w:pPr>
        <w:pStyle w:val="Akapitzlist"/>
        <w:spacing w:line="360" w:lineRule="auto"/>
        <w:ind w:left="426"/>
        <w:rPr>
          <w:rFonts w:ascii="Arial" w:hAnsi="Arial" w:cs="Arial"/>
          <w:sz w:val="24"/>
          <w:szCs w:val="24"/>
        </w:rPr>
      </w:pPr>
    </w:p>
    <w:p w:rsidR="00E8127A" w:rsidRPr="00966FCE" w:rsidRDefault="001E58E1" w:rsidP="00966FCE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 w:val="24"/>
          <w:szCs w:val="24"/>
        </w:rPr>
      </w:pPr>
      <w:r w:rsidRPr="00966FCE">
        <w:rPr>
          <w:rFonts w:ascii="Arial" w:hAnsi="Arial" w:cs="Arial"/>
          <w:sz w:val="24"/>
          <w:szCs w:val="24"/>
        </w:rPr>
        <w:t>Pani/Pana dane osobowe nie będą przetwarzane w sposób zautomatyzowany i nie będą podlegały profilowaniu.</w:t>
      </w:r>
    </w:p>
    <w:sectPr w:rsidR="00E8127A" w:rsidRPr="00966FCE" w:rsidSect="00021C1B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E4920"/>
    <w:multiLevelType w:val="hybridMultilevel"/>
    <w:tmpl w:val="3EE07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91302"/>
    <w:multiLevelType w:val="hybridMultilevel"/>
    <w:tmpl w:val="16BEF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1E58E1"/>
    <w:rsid w:val="00021C1B"/>
    <w:rsid w:val="001E58E1"/>
    <w:rsid w:val="00777D9E"/>
    <w:rsid w:val="00966FCE"/>
    <w:rsid w:val="00BE042D"/>
    <w:rsid w:val="00E81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4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7D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1C1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7D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1C1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C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chorzel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Fronczaki</dc:creator>
  <cp:lastModifiedBy>Jarek</cp:lastModifiedBy>
  <cp:revision>3</cp:revision>
  <dcterms:created xsi:type="dcterms:W3CDTF">2020-11-16T10:50:00Z</dcterms:created>
  <dcterms:modified xsi:type="dcterms:W3CDTF">2020-11-16T13:29:00Z</dcterms:modified>
</cp:coreProperties>
</file>